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487" w14:textId="77777777" w:rsidR="007C47D2" w:rsidRPr="0086115B" w:rsidRDefault="00E17E1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  <w:r w:rsidRPr="0086115B">
        <w:rPr>
          <w:color w:val="000000" w:themeColor="text1"/>
          <w:sz w:val="26"/>
          <w:szCs w:val="26"/>
        </w:rPr>
        <w:t>Образец заверения о соответствии НКО требованиям, установленным п. 4.1. Положения</w:t>
      </w:r>
    </w:p>
    <w:p w14:paraId="00000488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p w14:paraId="00000489" w14:textId="77777777" w:rsidR="007C47D2" w:rsidRPr="0086115B" w:rsidRDefault="00E17E1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center"/>
        <w:rPr>
          <w:color w:val="000000" w:themeColor="text1"/>
          <w:sz w:val="26"/>
          <w:szCs w:val="26"/>
        </w:rPr>
      </w:pPr>
      <w:r w:rsidRPr="0086115B">
        <w:rPr>
          <w:color w:val="000000" w:themeColor="text1"/>
          <w:sz w:val="26"/>
          <w:szCs w:val="26"/>
        </w:rPr>
        <w:t>НА БЛАНКЕ ОРГАНИЗАЦИИ</w:t>
      </w:r>
    </w:p>
    <w:p w14:paraId="0000048A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center"/>
        <w:rPr>
          <w:color w:val="000000" w:themeColor="text1"/>
          <w:sz w:val="26"/>
          <w:szCs w:val="26"/>
        </w:rPr>
      </w:pPr>
    </w:p>
    <w:p w14:paraId="0000048B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center"/>
        <w:rPr>
          <w:color w:val="000000" w:themeColor="text1"/>
          <w:sz w:val="26"/>
          <w:szCs w:val="26"/>
        </w:rPr>
      </w:pPr>
    </w:p>
    <w:p w14:paraId="0000048C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p w14:paraId="0000048D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tbl>
      <w:tblPr>
        <w:tblStyle w:val="afffb"/>
        <w:tblpPr w:leftFromText="180" w:rightFromText="180" w:vertAnchor="text" w:tblpX="5177" w:tblpY="16"/>
        <w:tblW w:w="552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524"/>
      </w:tblGrid>
      <w:tr w:rsidR="004D3C1A" w:rsidRPr="0086115B" w14:paraId="0BC177DD" w14:textId="77777777">
        <w:trPr>
          <w:trHeight w:val="1126"/>
        </w:trPr>
        <w:tc>
          <w:tcPr>
            <w:tcW w:w="5524" w:type="dxa"/>
          </w:tcPr>
          <w:p w14:paraId="0000048E" w14:textId="77777777" w:rsidR="007C47D2" w:rsidRPr="0086115B" w:rsidRDefault="00E17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center" w:pos="4685"/>
                <w:tab w:val="left" w:pos="6803"/>
                <w:tab w:val="left" w:pos="8931"/>
                <w:tab w:val="right" w:pos="9419"/>
              </w:tabs>
              <w:ind w:firstLine="709"/>
              <w:jc w:val="both"/>
              <w:rPr>
                <w:color w:val="000000" w:themeColor="text1"/>
                <w:sz w:val="26"/>
                <w:szCs w:val="26"/>
              </w:rPr>
            </w:pPr>
            <w:r w:rsidRPr="0086115B">
              <w:rPr>
                <w:color w:val="000000" w:themeColor="text1"/>
                <w:sz w:val="26"/>
                <w:szCs w:val="26"/>
              </w:rPr>
              <w:t>Исполнительному директору</w:t>
            </w:r>
          </w:p>
          <w:p w14:paraId="0000048F" w14:textId="77777777" w:rsidR="007C47D2" w:rsidRPr="0086115B" w:rsidRDefault="00E17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center" w:pos="4685"/>
                <w:tab w:val="left" w:pos="6803"/>
                <w:tab w:val="left" w:pos="8931"/>
                <w:tab w:val="right" w:pos="9419"/>
              </w:tabs>
              <w:ind w:firstLine="709"/>
              <w:jc w:val="both"/>
              <w:rPr>
                <w:color w:val="000000" w:themeColor="text1"/>
                <w:sz w:val="26"/>
                <w:szCs w:val="26"/>
              </w:rPr>
            </w:pPr>
            <w:r w:rsidRPr="0086115B">
              <w:rPr>
                <w:color w:val="000000" w:themeColor="text1"/>
                <w:sz w:val="26"/>
                <w:szCs w:val="26"/>
              </w:rPr>
              <w:t>Фонда «Кольский»</w:t>
            </w:r>
          </w:p>
          <w:p w14:paraId="00000490" w14:textId="77777777" w:rsidR="007C47D2" w:rsidRPr="0086115B" w:rsidRDefault="00E17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center" w:pos="4685"/>
                <w:tab w:val="left" w:pos="6803"/>
                <w:tab w:val="left" w:pos="8931"/>
                <w:tab w:val="right" w:pos="9419"/>
              </w:tabs>
              <w:ind w:firstLine="709"/>
              <w:jc w:val="both"/>
              <w:rPr>
                <w:color w:val="000000" w:themeColor="text1"/>
                <w:sz w:val="26"/>
                <w:szCs w:val="26"/>
              </w:rPr>
            </w:pPr>
            <w:r w:rsidRPr="0086115B">
              <w:rPr>
                <w:color w:val="000000" w:themeColor="text1"/>
                <w:sz w:val="26"/>
                <w:szCs w:val="26"/>
              </w:rPr>
              <w:t>М.Ю. Соловьевой</w:t>
            </w:r>
          </w:p>
        </w:tc>
      </w:tr>
    </w:tbl>
    <w:p w14:paraId="00000491" w14:textId="77777777" w:rsidR="007C47D2" w:rsidRPr="0086115B" w:rsidRDefault="00E17E1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jc w:val="both"/>
        <w:rPr>
          <w:color w:val="000000" w:themeColor="text1"/>
          <w:sz w:val="26"/>
          <w:szCs w:val="26"/>
        </w:rPr>
      </w:pPr>
      <w:r w:rsidRPr="0086115B">
        <w:rPr>
          <w:color w:val="000000" w:themeColor="text1"/>
          <w:sz w:val="26"/>
          <w:szCs w:val="26"/>
        </w:rPr>
        <w:t>№ ____ от ___________ 202_ г.</w:t>
      </w:r>
      <w:r w:rsidRPr="0086115B">
        <w:rPr>
          <w:color w:val="000000" w:themeColor="text1"/>
          <w:sz w:val="26"/>
          <w:szCs w:val="26"/>
        </w:rPr>
        <w:tab/>
      </w:r>
    </w:p>
    <w:p w14:paraId="00000492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p w14:paraId="00000493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p w14:paraId="00000494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p w14:paraId="00000495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center"/>
        <w:rPr>
          <w:color w:val="000000" w:themeColor="text1"/>
          <w:sz w:val="26"/>
          <w:szCs w:val="26"/>
        </w:rPr>
      </w:pPr>
    </w:p>
    <w:p w14:paraId="00000496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center"/>
        <w:rPr>
          <w:color w:val="000000" w:themeColor="text1"/>
          <w:sz w:val="26"/>
          <w:szCs w:val="26"/>
        </w:rPr>
      </w:pPr>
    </w:p>
    <w:p w14:paraId="00000497" w14:textId="77777777" w:rsidR="007C47D2" w:rsidRPr="0086115B" w:rsidRDefault="00E17E1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center"/>
        <w:rPr>
          <w:color w:val="000000" w:themeColor="text1"/>
          <w:sz w:val="26"/>
          <w:szCs w:val="26"/>
        </w:rPr>
      </w:pPr>
      <w:r w:rsidRPr="0086115B">
        <w:rPr>
          <w:color w:val="000000" w:themeColor="text1"/>
          <w:sz w:val="26"/>
          <w:szCs w:val="26"/>
        </w:rPr>
        <w:t>Заверения</w:t>
      </w:r>
    </w:p>
    <w:p w14:paraId="00000498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p w14:paraId="00000499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p w14:paraId="0000049A" w14:textId="77777777" w:rsidR="007C47D2" w:rsidRPr="0086115B" w:rsidRDefault="00E17E1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  <w:r w:rsidRPr="0086115B">
        <w:rPr>
          <w:color w:val="000000" w:themeColor="text1"/>
          <w:sz w:val="26"/>
          <w:szCs w:val="26"/>
        </w:rPr>
        <w:t>Наименование организации заверяет о том, что по состоянию на «_» ___ 202_ год:</w:t>
      </w:r>
    </w:p>
    <w:p w14:paraId="0000049B" w14:textId="77777777" w:rsidR="007C47D2" w:rsidRPr="0086115B" w:rsidRDefault="00E17E1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  <w:r w:rsidRPr="0086115B">
        <w:rPr>
          <w:color w:val="000000" w:themeColor="text1"/>
          <w:sz w:val="26"/>
          <w:szCs w:val="26"/>
        </w:rPr>
        <w:t>-</w:t>
      </w:r>
      <w:r w:rsidRPr="0086115B">
        <w:rPr>
          <w:color w:val="000000" w:themeColor="text1"/>
          <w:sz w:val="26"/>
          <w:szCs w:val="26"/>
        </w:rPr>
        <w:tab/>
        <w:t>организация не находится в процессе ликвидации;</w:t>
      </w:r>
    </w:p>
    <w:p w14:paraId="0000049C" w14:textId="77777777" w:rsidR="007C47D2" w:rsidRPr="0086115B" w:rsidRDefault="00E17E1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  <w:r w:rsidRPr="0086115B">
        <w:rPr>
          <w:color w:val="000000" w:themeColor="text1"/>
          <w:sz w:val="26"/>
          <w:szCs w:val="26"/>
        </w:rPr>
        <w:t>-</w:t>
      </w:r>
      <w:r w:rsidRPr="0086115B">
        <w:rPr>
          <w:color w:val="000000" w:themeColor="text1"/>
          <w:sz w:val="26"/>
          <w:szCs w:val="26"/>
        </w:rPr>
        <w:tab/>
        <w:t>в отношении организации не возбуждено производство по делу о несостоятельности (банкротстве);</w:t>
      </w:r>
    </w:p>
    <w:p w14:paraId="0000049D" w14:textId="77777777" w:rsidR="007C47D2" w:rsidRPr="0086115B" w:rsidRDefault="00E17E1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  <w:r w:rsidRPr="0086115B">
        <w:rPr>
          <w:color w:val="000000" w:themeColor="text1"/>
          <w:sz w:val="26"/>
          <w:szCs w:val="26"/>
        </w:rPr>
        <w:t>-</w:t>
      </w:r>
      <w:r w:rsidRPr="0086115B">
        <w:rPr>
          <w:color w:val="000000" w:themeColor="text1"/>
          <w:sz w:val="26"/>
          <w:szCs w:val="26"/>
        </w:rPr>
        <w:tab/>
        <w:t>деятельность организации не приостановлена в порядке, предусмотренном законодательством РФ;</w:t>
      </w:r>
    </w:p>
    <w:p w14:paraId="0000049E" w14:textId="77777777" w:rsidR="007C47D2" w:rsidRPr="0086115B" w:rsidRDefault="00E17E1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  <w:r w:rsidRPr="0086115B">
        <w:rPr>
          <w:color w:val="000000" w:themeColor="text1"/>
          <w:sz w:val="26"/>
          <w:szCs w:val="26"/>
        </w:rPr>
        <w:t>-</w:t>
      </w:r>
      <w:r w:rsidRPr="0086115B">
        <w:rPr>
          <w:color w:val="000000" w:themeColor="text1"/>
          <w:sz w:val="26"/>
          <w:szCs w:val="26"/>
        </w:rPr>
        <w:tab/>
        <w:t>у организации отсутствует просроченная задолженность по налогам, сборам и иным обязательным платежам в бюджеты бюджетной системы РФ, срок исполнения по которым наступил в соответствии с законодательством РФ.</w:t>
      </w:r>
    </w:p>
    <w:p w14:paraId="0000049F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center" w:pos="4685"/>
          <w:tab w:val="left" w:pos="6803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p w14:paraId="000004A0" w14:textId="77777777" w:rsidR="007C47D2" w:rsidRPr="0086115B" w:rsidRDefault="007C47D2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8080"/>
          <w:tab w:val="left" w:pos="8364"/>
          <w:tab w:val="left" w:pos="8931"/>
          <w:tab w:val="right" w:pos="9419"/>
        </w:tabs>
        <w:ind w:firstLine="709"/>
        <w:jc w:val="both"/>
        <w:rPr>
          <w:color w:val="000000" w:themeColor="text1"/>
          <w:sz w:val="26"/>
          <w:szCs w:val="26"/>
        </w:rPr>
      </w:pPr>
    </w:p>
    <w:p w14:paraId="06CE29C8" w14:textId="74EBBBDF" w:rsidR="003543C2" w:rsidRPr="003543C2" w:rsidRDefault="00E17E1E" w:rsidP="003543C2">
      <w:pPr>
        <w:tabs>
          <w:tab w:val="left" w:pos="4536"/>
        </w:tabs>
        <w:spacing w:after="160" w:line="259" w:lineRule="auto"/>
        <w:ind w:firstLine="709"/>
        <w:rPr>
          <w:color w:val="000000" w:themeColor="text1"/>
          <w:sz w:val="26"/>
          <w:szCs w:val="26"/>
          <w:lang w:val="ru-RU"/>
        </w:rPr>
      </w:pPr>
      <w:r w:rsidRPr="0086115B">
        <w:rPr>
          <w:color w:val="000000" w:themeColor="text1"/>
          <w:sz w:val="26"/>
          <w:szCs w:val="26"/>
        </w:rPr>
        <w:t>Должность руководителя</w:t>
      </w:r>
      <w:r w:rsidRPr="0086115B">
        <w:rPr>
          <w:color w:val="000000" w:themeColor="text1"/>
          <w:sz w:val="26"/>
          <w:szCs w:val="26"/>
        </w:rPr>
        <w:tab/>
      </w:r>
      <w:r w:rsidRPr="0086115B">
        <w:rPr>
          <w:color w:val="000000" w:themeColor="text1"/>
          <w:sz w:val="26"/>
          <w:szCs w:val="26"/>
        </w:rPr>
        <w:tab/>
      </w:r>
      <w:r w:rsidRPr="0086115B">
        <w:rPr>
          <w:color w:val="000000" w:themeColor="text1"/>
          <w:sz w:val="26"/>
          <w:szCs w:val="26"/>
        </w:rPr>
        <w:tab/>
      </w:r>
      <w:r w:rsidRPr="0086115B">
        <w:rPr>
          <w:color w:val="000000" w:themeColor="text1"/>
          <w:sz w:val="26"/>
          <w:szCs w:val="26"/>
        </w:rPr>
        <w:tab/>
      </w:r>
      <w:r w:rsidRPr="0086115B">
        <w:rPr>
          <w:color w:val="000000" w:themeColor="text1"/>
          <w:sz w:val="26"/>
          <w:szCs w:val="26"/>
        </w:rPr>
        <w:tab/>
      </w:r>
      <w:r w:rsidRPr="0086115B">
        <w:rPr>
          <w:i/>
          <w:iCs/>
          <w:color w:val="000000" w:themeColor="text1"/>
          <w:sz w:val="24"/>
          <w:szCs w:val="24"/>
        </w:rPr>
        <w:t>подпись</w:t>
      </w:r>
      <w:r w:rsidRPr="0086115B">
        <w:rPr>
          <w:color w:val="000000" w:themeColor="text1"/>
          <w:sz w:val="26"/>
          <w:szCs w:val="26"/>
        </w:rPr>
        <w:tab/>
        <w:t>ФИО</w:t>
      </w:r>
    </w:p>
    <w:sectPr w:rsidR="003543C2" w:rsidRPr="003543C2" w:rsidSect="003543C2">
      <w:footerReference w:type="default" r:id="rId9"/>
      <w:pgSz w:w="11906" w:h="16838"/>
      <w:pgMar w:top="1135" w:right="849" w:bottom="1134" w:left="1276" w:header="708" w:footer="70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BC20B" w14:textId="77777777" w:rsidR="005A6C45" w:rsidRDefault="005A6C45">
      <w:r>
        <w:separator/>
      </w:r>
    </w:p>
  </w:endnote>
  <w:endnote w:type="continuationSeparator" w:id="0">
    <w:p w14:paraId="56612E02" w14:textId="77777777" w:rsidR="005A6C45" w:rsidRDefault="005A6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3358890C-782C-4C77-B2CB-73C35029CDE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D16D316-0B2B-4498-8C27-FB0049F24C99}"/>
    <w:embedItalic r:id="rId3" w:fontKey="{AEB41742-2772-49ED-8103-0A49BE23A945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7B66E73B-D05E-4046-9016-8E721049A882}"/>
    <w:embedItalic r:id="rId5" w:fontKey="{17813764-CF33-40F8-AE7D-CAE9CA32F5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E7" w14:textId="67FECE44" w:rsidR="002844F2" w:rsidRDefault="002844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A5995">
      <w:rPr>
        <w:noProof/>
        <w:color w:val="000000"/>
      </w:rPr>
      <w:t>25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C7BED" w14:textId="77777777" w:rsidR="005A6C45" w:rsidRDefault="005A6C45">
      <w:r>
        <w:separator/>
      </w:r>
    </w:p>
  </w:footnote>
  <w:footnote w:type="continuationSeparator" w:id="0">
    <w:p w14:paraId="3798F85F" w14:textId="77777777" w:rsidR="005A6C45" w:rsidRDefault="005A6C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A223E"/>
    <w:multiLevelType w:val="multilevel"/>
    <w:tmpl w:val="B80E7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350F7D"/>
    <w:multiLevelType w:val="multilevel"/>
    <w:tmpl w:val="9D54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030DA7"/>
    <w:multiLevelType w:val="multilevel"/>
    <w:tmpl w:val="D55A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DC165F"/>
    <w:multiLevelType w:val="multilevel"/>
    <w:tmpl w:val="FBFC9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797C48"/>
    <w:multiLevelType w:val="multilevel"/>
    <w:tmpl w:val="2F1E2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45635A"/>
    <w:multiLevelType w:val="multilevel"/>
    <w:tmpl w:val="71706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C5468F"/>
    <w:multiLevelType w:val="hybridMultilevel"/>
    <w:tmpl w:val="9C40CE84"/>
    <w:lvl w:ilvl="0" w:tplc="9C7A6406">
      <w:start w:val="1"/>
      <w:numFmt w:val="bullet"/>
      <w:lvlText w:val="-"/>
      <w:lvlJc w:val="left"/>
      <w:pPr>
        <w:ind w:left="2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46" w:hanging="360"/>
      </w:pPr>
      <w:rPr>
        <w:rFonts w:ascii="Wingdings" w:hAnsi="Wingdings" w:hint="default"/>
      </w:rPr>
    </w:lvl>
  </w:abstractNum>
  <w:abstractNum w:abstractNumId="7" w15:restartNumberingAfterBreak="0">
    <w:nsid w:val="279E0831"/>
    <w:multiLevelType w:val="multilevel"/>
    <w:tmpl w:val="FE68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C429C0"/>
    <w:multiLevelType w:val="multilevel"/>
    <w:tmpl w:val="D138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403D3C"/>
    <w:multiLevelType w:val="multilevel"/>
    <w:tmpl w:val="B9C89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761AD3"/>
    <w:multiLevelType w:val="multilevel"/>
    <w:tmpl w:val="9E9EB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5723D1"/>
    <w:multiLevelType w:val="multilevel"/>
    <w:tmpl w:val="71649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003F3F"/>
    <w:multiLevelType w:val="multilevel"/>
    <w:tmpl w:val="0B0C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06257F"/>
    <w:multiLevelType w:val="multilevel"/>
    <w:tmpl w:val="6BD0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FD2542"/>
    <w:multiLevelType w:val="multilevel"/>
    <w:tmpl w:val="36CA6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682EB6"/>
    <w:multiLevelType w:val="multilevel"/>
    <w:tmpl w:val="9276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C40116"/>
    <w:multiLevelType w:val="multilevel"/>
    <w:tmpl w:val="9AB8F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BFD66C9"/>
    <w:multiLevelType w:val="multilevel"/>
    <w:tmpl w:val="D65E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FA2704"/>
    <w:multiLevelType w:val="multilevel"/>
    <w:tmpl w:val="FEE2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F1239F"/>
    <w:multiLevelType w:val="multilevel"/>
    <w:tmpl w:val="957C5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B967CA"/>
    <w:multiLevelType w:val="multilevel"/>
    <w:tmpl w:val="0D3653A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7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8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9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66E5EE5"/>
    <w:multiLevelType w:val="multilevel"/>
    <w:tmpl w:val="A8DA4FD4"/>
    <w:lvl w:ilvl="0">
      <w:start w:val="1"/>
      <w:numFmt w:val="decimal"/>
      <w:lvlText w:val="%1."/>
      <w:lvlJc w:val="left"/>
      <w:pPr>
        <w:ind w:left="408" w:hanging="408"/>
      </w:pPr>
      <w:rPr>
        <w:rFonts w:ascii="Times New Roman" w:eastAsia="Times New Roman" w:hAnsi="Times New Roman" w:cs="Times New Roman"/>
        <w:b/>
        <w:bCs/>
        <w:sz w:val="26"/>
        <w:szCs w:val="26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4276" w:hanging="144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7123" w:hanging="216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22" w15:restartNumberingAfterBreak="0">
    <w:nsid w:val="7254416A"/>
    <w:multiLevelType w:val="multilevel"/>
    <w:tmpl w:val="88A0E06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730B3CFB"/>
    <w:multiLevelType w:val="multilevel"/>
    <w:tmpl w:val="5C7C5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387C5B"/>
    <w:multiLevelType w:val="multilevel"/>
    <w:tmpl w:val="24449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982C0C"/>
    <w:multiLevelType w:val="multilevel"/>
    <w:tmpl w:val="0EB6D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026AAE"/>
    <w:multiLevelType w:val="multilevel"/>
    <w:tmpl w:val="D63C6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0312D4"/>
    <w:multiLevelType w:val="multilevel"/>
    <w:tmpl w:val="1A489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B62932"/>
    <w:multiLevelType w:val="multilevel"/>
    <w:tmpl w:val="32728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DF2B08"/>
    <w:multiLevelType w:val="multilevel"/>
    <w:tmpl w:val="0A687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8317FD"/>
    <w:multiLevelType w:val="multilevel"/>
    <w:tmpl w:val="0F207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2A0C87"/>
    <w:multiLevelType w:val="multilevel"/>
    <w:tmpl w:val="A0BE48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FC04F45"/>
    <w:multiLevelType w:val="multilevel"/>
    <w:tmpl w:val="85847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6775386">
    <w:abstractNumId w:val="21"/>
  </w:num>
  <w:num w:numId="2" w16cid:durableId="1415207424">
    <w:abstractNumId w:val="20"/>
  </w:num>
  <w:num w:numId="3" w16cid:durableId="289165162">
    <w:abstractNumId w:val="22"/>
  </w:num>
  <w:num w:numId="4" w16cid:durableId="1568884287">
    <w:abstractNumId w:val="16"/>
  </w:num>
  <w:num w:numId="5" w16cid:durableId="157989655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7402279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50140681">
    <w:abstractNumId w:val="2"/>
  </w:num>
  <w:num w:numId="8" w16cid:durableId="2017685259">
    <w:abstractNumId w:val="25"/>
  </w:num>
  <w:num w:numId="9" w16cid:durableId="294143266">
    <w:abstractNumId w:val="18"/>
  </w:num>
  <w:num w:numId="10" w16cid:durableId="361397292">
    <w:abstractNumId w:val="0"/>
  </w:num>
  <w:num w:numId="11" w16cid:durableId="797183359">
    <w:abstractNumId w:val="29"/>
  </w:num>
  <w:num w:numId="12" w16cid:durableId="238949001">
    <w:abstractNumId w:val="8"/>
  </w:num>
  <w:num w:numId="13" w16cid:durableId="1317303884">
    <w:abstractNumId w:val="23"/>
  </w:num>
  <w:num w:numId="14" w16cid:durableId="578253288">
    <w:abstractNumId w:val="15"/>
  </w:num>
  <w:num w:numId="15" w16cid:durableId="1265922820">
    <w:abstractNumId w:val="11"/>
  </w:num>
  <w:num w:numId="16" w16cid:durableId="1038505178">
    <w:abstractNumId w:val="26"/>
  </w:num>
  <w:num w:numId="17" w16cid:durableId="538126120">
    <w:abstractNumId w:val="7"/>
  </w:num>
  <w:num w:numId="18" w16cid:durableId="826363596">
    <w:abstractNumId w:val="12"/>
  </w:num>
  <w:num w:numId="19" w16cid:durableId="2059091125">
    <w:abstractNumId w:val="19"/>
  </w:num>
  <w:num w:numId="20" w16cid:durableId="614408755">
    <w:abstractNumId w:val="1"/>
  </w:num>
  <w:num w:numId="21" w16cid:durableId="13305882">
    <w:abstractNumId w:val="32"/>
  </w:num>
  <w:num w:numId="22" w16cid:durableId="1539735233">
    <w:abstractNumId w:val="13"/>
  </w:num>
  <w:num w:numId="23" w16cid:durableId="1641375957">
    <w:abstractNumId w:val="17"/>
  </w:num>
  <w:num w:numId="24" w16cid:durableId="111219152">
    <w:abstractNumId w:val="30"/>
  </w:num>
  <w:num w:numId="25" w16cid:durableId="331686951">
    <w:abstractNumId w:val="24"/>
  </w:num>
  <w:num w:numId="26" w16cid:durableId="709959106">
    <w:abstractNumId w:val="10"/>
  </w:num>
  <w:num w:numId="27" w16cid:durableId="645283904">
    <w:abstractNumId w:val="14"/>
  </w:num>
  <w:num w:numId="28" w16cid:durableId="494297097">
    <w:abstractNumId w:val="9"/>
  </w:num>
  <w:num w:numId="29" w16cid:durableId="222300419">
    <w:abstractNumId w:val="4"/>
  </w:num>
  <w:num w:numId="30" w16cid:durableId="468330467">
    <w:abstractNumId w:val="28"/>
  </w:num>
  <w:num w:numId="31" w16cid:durableId="199511262">
    <w:abstractNumId w:val="27"/>
  </w:num>
  <w:num w:numId="32" w16cid:durableId="1790666629">
    <w:abstractNumId w:val="3"/>
  </w:num>
  <w:num w:numId="33" w16cid:durableId="1290672729">
    <w:abstractNumId w:val="5"/>
  </w:num>
  <w:num w:numId="34" w16cid:durableId="584340078">
    <w:abstractNumId w:val="31"/>
  </w:num>
  <w:num w:numId="35" w16cid:durableId="7150066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7D2"/>
    <w:rsid w:val="00000AD6"/>
    <w:rsid w:val="00030819"/>
    <w:rsid w:val="00037758"/>
    <w:rsid w:val="00045888"/>
    <w:rsid w:val="00071716"/>
    <w:rsid w:val="000A7A3C"/>
    <w:rsid w:val="000B674B"/>
    <w:rsid w:val="000B7F90"/>
    <w:rsid w:val="000E6ABF"/>
    <w:rsid w:val="001178B6"/>
    <w:rsid w:val="00131100"/>
    <w:rsid w:val="00145D4C"/>
    <w:rsid w:val="001467C1"/>
    <w:rsid w:val="00150ED7"/>
    <w:rsid w:val="00151989"/>
    <w:rsid w:val="00154B98"/>
    <w:rsid w:val="0017656A"/>
    <w:rsid w:val="00184EDA"/>
    <w:rsid w:val="001A33A1"/>
    <w:rsid w:val="00200DA7"/>
    <w:rsid w:val="00227D67"/>
    <w:rsid w:val="00281864"/>
    <w:rsid w:val="002844F2"/>
    <w:rsid w:val="00294B74"/>
    <w:rsid w:val="002B0DF3"/>
    <w:rsid w:val="002B3ADD"/>
    <w:rsid w:val="002D3A0B"/>
    <w:rsid w:val="002E3405"/>
    <w:rsid w:val="002E55B5"/>
    <w:rsid w:val="00317B96"/>
    <w:rsid w:val="00327FAE"/>
    <w:rsid w:val="00344879"/>
    <w:rsid w:val="00350133"/>
    <w:rsid w:val="003543C2"/>
    <w:rsid w:val="00366E6D"/>
    <w:rsid w:val="003A22EB"/>
    <w:rsid w:val="003A5A8A"/>
    <w:rsid w:val="003E16FB"/>
    <w:rsid w:val="0042336A"/>
    <w:rsid w:val="004977B3"/>
    <w:rsid w:val="004B3D9D"/>
    <w:rsid w:val="004D3C1A"/>
    <w:rsid w:val="00512516"/>
    <w:rsid w:val="00536B99"/>
    <w:rsid w:val="005561CF"/>
    <w:rsid w:val="0059708D"/>
    <w:rsid w:val="005A6C45"/>
    <w:rsid w:val="006215C9"/>
    <w:rsid w:val="00642AF3"/>
    <w:rsid w:val="006544EE"/>
    <w:rsid w:val="00670000"/>
    <w:rsid w:val="006C4F16"/>
    <w:rsid w:val="006F2EEE"/>
    <w:rsid w:val="006F2F32"/>
    <w:rsid w:val="00710EDE"/>
    <w:rsid w:val="00723486"/>
    <w:rsid w:val="00723709"/>
    <w:rsid w:val="00730B69"/>
    <w:rsid w:val="00751533"/>
    <w:rsid w:val="007707F5"/>
    <w:rsid w:val="00790BF6"/>
    <w:rsid w:val="00797B0F"/>
    <w:rsid w:val="007B315A"/>
    <w:rsid w:val="007B7228"/>
    <w:rsid w:val="007C47D2"/>
    <w:rsid w:val="007C56A6"/>
    <w:rsid w:val="008135D7"/>
    <w:rsid w:val="00835365"/>
    <w:rsid w:val="00835D88"/>
    <w:rsid w:val="008427BA"/>
    <w:rsid w:val="00851A2C"/>
    <w:rsid w:val="0086115B"/>
    <w:rsid w:val="00862C1A"/>
    <w:rsid w:val="008F509A"/>
    <w:rsid w:val="009075AE"/>
    <w:rsid w:val="00912588"/>
    <w:rsid w:val="00913B66"/>
    <w:rsid w:val="009159AB"/>
    <w:rsid w:val="00923F96"/>
    <w:rsid w:val="00933AA5"/>
    <w:rsid w:val="00943F1E"/>
    <w:rsid w:val="00945B7B"/>
    <w:rsid w:val="009774B1"/>
    <w:rsid w:val="00981423"/>
    <w:rsid w:val="009A5191"/>
    <w:rsid w:val="009C56D5"/>
    <w:rsid w:val="00A15AE7"/>
    <w:rsid w:val="00A34E92"/>
    <w:rsid w:val="00A674A0"/>
    <w:rsid w:val="00A82DF6"/>
    <w:rsid w:val="00A83540"/>
    <w:rsid w:val="00AB5EE8"/>
    <w:rsid w:val="00AD73A1"/>
    <w:rsid w:val="00B057BB"/>
    <w:rsid w:val="00B34252"/>
    <w:rsid w:val="00B3700C"/>
    <w:rsid w:val="00B41FE0"/>
    <w:rsid w:val="00B420ED"/>
    <w:rsid w:val="00B42FD9"/>
    <w:rsid w:val="00B621EE"/>
    <w:rsid w:val="00B677EC"/>
    <w:rsid w:val="00B7789B"/>
    <w:rsid w:val="00B85F63"/>
    <w:rsid w:val="00B903B1"/>
    <w:rsid w:val="00B94D85"/>
    <w:rsid w:val="00B960AF"/>
    <w:rsid w:val="00BA42D8"/>
    <w:rsid w:val="00BC2DE4"/>
    <w:rsid w:val="00BC7CF7"/>
    <w:rsid w:val="00C1643B"/>
    <w:rsid w:val="00C26E7D"/>
    <w:rsid w:val="00C5214E"/>
    <w:rsid w:val="00C536B8"/>
    <w:rsid w:val="00C82092"/>
    <w:rsid w:val="00CD55C9"/>
    <w:rsid w:val="00CF4B76"/>
    <w:rsid w:val="00D1030E"/>
    <w:rsid w:val="00D13B07"/>
    <w:rsid w:val="00D2325D"/>
    <w:rsid w:val="00D25D11"/>
    <w:rsid w:val="00D37C34"/>
    <w:rsid w:val="00D51BFB"/>
    <w:rsid w:val="00D7546C"/>
    <w:rsid w:val="00DA28DE"/>
    <w:rsid w:val="00DC2BFB"/>
    <w:rsid w:val="00DE3E2A"/>
    <w:rsid w:val="00E17E1E"/>
    <w:rsid w:val="00E203DA"/>
    <w:rsid w:val="00E33C51"/>
    <w:rsid w:val="00E405CC"/>
    <w:rsid w:val="00E61F63"/>
    <w:rsid w:val="00E84657"/>
    <w:rsid w:val="00E84A35"/>
    <w:rsid w:val="00EA27DE"/>
    <w:rsid w:val="00EE4D99"/>
    <w:rsid w:val="00EE5989"/>
    <w:rsid w:val="00EF384E"/>
    <w:rsid w:val="00F140A7"/>
    <w:rsid w:val="00F5495C"/>
    <w:rsid w:val="00F91419"/>
    <w:rsid w:val="00F94F4F"/>
    <w:rsid w:val="00FA5995"/>
    <w:rsid w:val="00FB4812"/>
    <w:rsid w:val="00FC343A"/>
    <w:rsid w:val="00FC3E2D"/>
    <w:rsid w:val="00FF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81E4E"/>
  <w15:docId w15:val="{8FC03C09-FB16-4DF0-BDD5-D09EFB4A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/>
      <w:ind w:left="432" w:hanging="432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40"/>
      <w:ind w:left="576" w:hanging="576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/>
      <w:ind w:left="720" w:hanging="72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40"/>
      <w:ind w:left="864" w:hanging="864"/>
      <w:outlineLvl w:val="3"/>
    </w:pPr>
    <w:rPr>
      <w:rFonts w:ascii="Calibri" w:eastAsia="Calibri" w:hAnsi="Calibri" w:cs="Calibri"/>
      <w:i/>
      <w:iC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/>
      <w:ind w:left="1008" w:hanging="1008"/>
      <w:outlineLvl w:val="4"/>
    </w:pPr>
    <w:rPr>
      <w:rFonts w:ascii="Calibri" w:eastAsia="Calibri" w:hAnsi="Calibri" w:cs="Calibri"/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ind w:left="1152" w:hanging="1152"/>
      <w:outlineLvl w:val="5"/>
    </w:pPr>
    <w:rPr>
      <w:rFonts w:ascii="Calibri" w:eastAsia="Calibri" w:hAnsi="Calibri" w:cs="Calibri"/>
      <w:color w:val="1F3863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a4">
    <w:name w:val="Заголовок Знак"/>
    <w:basedOn w:val="a0"/>
    <w:uiPriority w:val="10"/>
    <w:rPr>
      <w:sz w:val="48"/>
      <w:szCs w:val="48"/>
    </w:rPr>
  </w:style>
  <w:style w:type="character" w:customStyle="1" w:styleId="a5">
    <w:name w:val="Подзаголовок Знак"/>
    <w:basedOn w:val="a0"/>
    <w:uiPriority w:val="11"/>
    <w:rPr>
      <w:sz w:val="24"/>
      <w:szCs w:val="24"/>
    </w:rPr>
  </w:style>
  <w:style w:type="paragraph" w:styleId="20">
    <w:name w:val="Quote"/>
    <w:link w:val="21"/>
    <w:uiPriority w:val="29"/>
    <w:qFormat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Pr>
      <w:i/>
    </w:rPr>
  </w:style>
  <w:style w:type="paragraph" w:styleId="a6">
    <w:name w:val="Intense Quote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link w:val="aa"/>
    <w:uiPriority w:val="99"/>
    <w:semiHidden/>
    <w:unhideWhenUsed/>
    <w:pPr>
      <w:spacing w:after="40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link w:val="ad"/>
    <w:uiPriority w:val="99"/>
    <w:semiHidden/>
    <w:unhideWhenUsed/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0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">
    <w:name w:val="TOC Heading"/>
    <w:uiPriority w:val="39"/>
    <w:unhideWhenUsed/>
  </w:style>
  <w:style w:type="paragraph" w:styleId="af0">
    <w:name w:val="table of figures"/>
    <w:uiPriority w:val="99"/>
    <w:unhideWhenUsed/>
  </w:style>
  <w:style w:type="paragraph" w:styleId="af1">
    <w:name w:val="header"/>
    <w:link w:val="af2"/>
    <w:uiPriority w:val="99"/>
    <w:pPr>
      <w:tabs>
        <w:tab w:val="center" w:pos="4153"/>
        <w:tab w:val="right" w:pos="8306"/>
      </w:tabs>
    </w:pPr>
  </w:style>
  <w:style w:type="character" w:customStyle="1" w:styleId="af2">
    <w:name w:val="Верхний колонтитул Знак"/>
    <w:basedOn w:val="a0"/>
    <w:link w:val="af1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Normal (Web)"/>
    <w:uiPriority w:val="99"/>
    <w:unhideWhenUsed/>
    <w:pPr>
      <w:spacing w:before="100" w:beforeAutospacing="1" w:after="100" w:afterAutospacing="1"/>
    </w:pPr>
    <w:rPr>
      <w:sz w:val="24"/>
      <w:szCs w:val="24"/>
      <w:lang w:eastAsia="zh-CN"/>
    </w:rPr>
  </w:style>
  <w:style w:type="character" w:customStyle="1" w:styleId="12">
    <w:name w:val="Заголовок 1 Знак"/>
    <w:basedOn w:val="a0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4">
    <w:name w:val="Заголовок 2 Знак"/>
    <w:basedOn w:val="a0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2">
    <w:name w:val="Заголовок 3 Знак"/>
    <w:basedOn w:val="a0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2">
    <w:name w:val="Заголовок 4 Знак"/>
    <w:basedOn w:val="a0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ru-RU"/>
    </w:rPr>
  </w:style>
  <w:style w:type="character" w:customStyle="1" w:styleId="52">
    <w:name w:val="Заголовок 5 Знак"/>
    <w:basedOn w:val="a0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ru-RU"/>
    </w:rPr>
  </w:style>
  <w:style w:type="character" w:customStyle="1" w:styleId="61">
    <w:name w:val="Заголовок 6 Знак"/>
    <w:basedOn w:val="a0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numbering" w:customStyle="1" w:styleId="13">
    <w:name w:val="Стиль1"/>
    <w:uiPriority w:val="99"/>
  </w:style>
  <w:style w:type="numbering" w:customStyle="1" w:styleId="25">
    <w:name w:val="Стиль2"/>
    <w:uiPriority w:val="99"/>
  </w:style>
  <w:style w:type="paragraph" w:styleId="af4">
    <w:name w:val="No Spacing"/>
    <w:uiPriority w:val="1"/>
    <w:qFormat/>
  </w:style>
  <w:style w:type="character" w:styleId="af5">
    <w:name w:val="Hyperlink"/>
    <w:basedOn w:val="a0"/>
    <w:uiPriority w:val="99"/>
    <w:unhideWhenUsed/>
    <w:rPr>
      <w:color w:val="0000FF"/>
      <w:u w:val="single"/>
    </w:rPr>
  </w:style>
  <w:style w:type="paragraph" w:styleId="af6">
    <w:name w:val="Revision"/>
    <w:hidden/>
    <w:uiPriority w:val="99"/>
    <w:semiHidden/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8">
    <w:name w:val="annotation text"/>
    <w:link w:val="af9"/>
    <w:uiPriority w:val="99"/>
    <w:semiHidden/>
    <w:unhideWhenUsed/>
  </w:style>
  <w:style w:type="character" w:customStyle="1" w:styleId="af9">
    <w:name w:val="Текст примечания Знак"/>
    <w:basedOn w:val="a0"/>
    <w:link w:val="af8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c">
    <w:name w:val="Table Grid"/>
    <w:basedOn w:val="a1"/>
    <w:uiPriority w:val="39"/>
    <w:rPr>
      <w:rFonts w:eastAsiaTheme="minorEastAsia"/>
      <w:sz w:val="24"/>
      <w:szCs w:val="24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d">
    <w:name w:val="List Paragraph"/>
    <w:uiPriority w:val="34"/>
    <w:qFormat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eastAsia="zh-CN"/>
    </w:rPr>
  </w:style>
  <w:style w:type="table" w:customStyle="1" w:styleId="14">
    <w:name w:val="Сетка таблицы1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Balloon Text"/>
    <w:link w:val="aff"/>
    <w:uiPriority w:val="99"/>
    <w:semiHidden/>
    <w:unhideWhenUsed/>
    <w:rPr>
      <w:sz w:val="18"/>
      <w:szCs w:val="18"/>
    </w:rPr>
  </w:style>
  <w:style w:type="character" w:customStyle="1" w:styleId="aff">
    <w:name w:val="Текст выноски Знак"/>
    <w:basedOn w:val="a0"/>
    <w:link w:val="afe"/>
    <w:uiPriority w:val="99"/>
    <w:semiHidden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f0">
    <w:name w:val="footer"/>
    <w:link w:val="aff1"/>
    <w:uiPriority w:val="99"/>
    <w:unhideWhenUsed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0"/>
    <w:link w:val="aff0"/>
    <w:uiPriority w:val="9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0543AC"/>
    <w:rPr>
      <w:color w:val="605E5C"/>
      <w:shd w:val="clear" w:color="auto" w:fill="E1DFDD"/>
    </w:rPr>
  </w:style>
  <w:style w:type="numbering" w:customStyle="1" w:styleId="16">
    <w:name w:val="Текущий список1"/>
    <w:uiPriority w:val="99"/>
    <w:rsid w:val="002E2E21"/>
  </w:style>
  <w:style w:type="numbering" w:customStyle="1" w:styleId="26">
    <w:name w:val="Текущий список2"/>
    <w:uiPriority w:val="99"/>
    <w:rsid w:val="0045235F"/>
  </w:style>
  <w:style w:type="paragraph" w:styleId="aff2">
    <w:name w:val="Subtitle"/>
    <w:basedOn w:val="a"/>
    <w:next w:val="a"/>
    <w:uiPriority w:val="11"/>
    <w:qFormat/>
    <w:pPr>
      <w:spacing w:before="200" w:after="200"/>
    </w:pPr>
    <w:rPr>
      <w:sz w:val="24"/>
      <w:szCs w:val="24"/>
    </w:r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2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2jVelfovh9WgRrWcfbSmlC+Luw==">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2719B9-D794-4056-9A9C-0B3F99AF7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Администратор</dc:creator>
  <cp:lastModifiedBy>User</cp:lastModifiedBy>
  <cp:revision>3</cp:revision>
  <cp:lastPrinted>2026-03-24T10:26:00Z</cp:lastPrinted>
  <dcterms:created xsi:type="dcterms:W3CDTF">2026-04-21T15:54:00Z</dcterms:created>
  <dcterms:modified xsi:type="dcterms:W3CDTF">2026-04-21T15:55:00Z</dcterms:modified>
</cp:coreProperties>
</file>